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4C1A1" w14:textId="77777777" w:rsidR="003C14FD" w:rsidRDefault="00CE5B14">
      <w:pPr>
        <w:widowControl/>
        <w:spacing w:line="5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</w:p>
    <w:p w14:paraId="0094B1B7" w14:textId="77777777" w:rsidR="003C14FD" w:rsidRDefault="00CE5B14">
      <w:pPr>
        <w:spacing w:line="500" w:lineRule="exact"/>
        <w:ind w:left="1600" w:hangingChars="500" w:hanging="160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成果名称：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强人类活动干扰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下大型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浅水湖泊生态风险防控与协同治理技术</w:t>
      </w:r>
    </w:p>
    <w:p w14:paraId="5819EFAF" w14:textId="77777777" w:rsidR="003C14FD" w:rsidRDefault="00CE5B14">
      <w:pPr>
        <w:spacing w:line="500" w:lineRule="exact"/>
        <w:ind w:left="1600" w:hangingChars="500" w:hanging="160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完成单位：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安徽省水利水电勘测设计研究总院股份有限公司、长江水资源保护科学研究所、中国科学院南京地理与湖泊研究所、同济大学</w:t>
      </w:r>
    </w:p>
    <w:p w14:paraId="49B95A95" w14:textId="77777777" w:rsidR="003C14FD" w:rsidRDefault="00CE5B14">
      <w:pPr>
        <w:spacing w:line="500" w:lineRule="exact"/>
        <w:ind w:left="1606" w:hangingChars="500" w:hanging="1606"/>
        <w:jc w:val="center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Theme="majorEastAsia" w:hAnsi="Times New Roman" w:cs="仿宋_GB2312" w:hint="eastAsia"/>
          <w:b/>
          <w:sz w:val="32"/>
          <w:szCs w:val="32"/>
        </w:rPr>
        <w:t>主要研制人员名单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07"/>
        <w:gridCol w:w="1248"/>
        <w:gridCol w:w="3163"/>
        <w:gridCol w:w="3075"/>
      </w:tblGrid>
      <w:tr w:rsidR="003C14FD" w14:paraId="5B2D6348" w14:textId="77777777">
        <w:trPr>
          <w:tblHeader/>
          <w:jc w:val="center"/>
        </w:trPr>
        <w:tc>
          <w:tcPr>
            <w:tcW w:w="717" w:type="dxa"/>
            <w:vAlign w:val="center"/>
          </w:tcPr>
          <w:p w14:paraId="0A7FF66F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07" w:type="dxa"/>
            <w:vAlign w:val="center"/>
          </w:tcPr>
          <w:p w14:paraId="52C78011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14:paraId="1CEF2580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3ED05DDA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63" w:type="dxa"/>
            <w:vAlign w:val="center"/>
          </w:tcPr>
          <w:p w14:paraId="1856B5A0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075" w:type="dxa"/>
            <w:vAlign w:val="center"/>
          </w:tcPr>
          <w:p w14:paraId="0F058C0F" w14:textId="77777777" w:rsidR="003C14FD" w:rsidRDefault="00CE5B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3C14FD" w14:paraId="0FDBD55D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7D2D99A4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ECF843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程志远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EBE7B50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73A219E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4DFBA31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B753927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成果</w:t>
            </w:r>
            <w:r>
              <w:rPr>
                <w:rFonts w:ascii="Times New Roman" w:hAnsi="Times New Roman" w:cs="Times New Roman"/>
                <w:bCs/>
                <w:sz w:val="24"/>
              </w:rPr>
              <w:t>总体负责人，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负责研究方案设计、全面主持成果关键技术研发，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做出突出贡献</w:t>
            </w:r>
          </w:p>
        </w:tc>
      </w:tr>
      <w:tr w:rsidR="003C14FD" w14:paraId="4E61EE27" w14:textId="77777777">
        <w:trPr>
          <w:trHeight w:val="90"/>
          <w:jc w:val="center"/>
        </w:trPr>
        <w:tc>
          <w:tcPr>
            <w:tcW w:w="717" w:type="dxa"/>
            <w:vAlign w:val="center"/>
          </w:tcPr>
          <w:p w14:paraId="694928C9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E272D2D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江</w:t>
            </w: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波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24CA092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0924271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91FD0A2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长江水资源保护科学研究所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CA9CDF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成果</w:t>
            </w:r>
            <w:r>
              <w:rPr>
                <w:rFonts w:ascii="Times New Roman" w:hAnsi="Times New Roman" w:cs="Times New Roman"/>
                <w:bCs/>
                <w:sz w:val="24"/>
              </w:rPr>
              <w:t>技术负责人，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负责成果凝练总结和整体技术融合，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0AB7B012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02810ED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502CC07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谢三桃</w:t>
            </w:r>
            <w:proofErr w:type="gramEnd"/>
          </w:p>
        </w:tc>
        <w:tc>
          <w:tcPr>
            <w:tcW w:w="1248" w:type="dxa"/>
            <w:shd w:val="clear" w:color="auto" w:fill="auto"/>
            <w:vAlign w:val="center"/>
          </w:tcPr>
          <w:p w14:paraId="269D47D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14E3B43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6184AC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54AED75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负责宏观方向把控和技术质量把关，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74424E1A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0051DA0D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3E9268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王天星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8E773C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0303BCFA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CCC1F97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ACDF25A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负责成果推广应用，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623ED653" w14:textId="77777777">
        <w:trPr>
          <w:trHeight w:val="514"/>
          <w:jc w:val="center"/>
        </w:trPr>
        <w:tc>
          <w:tcPr>
            <w:tcW w:w="717" w:type="dxa"/>
            <w:vAlign w:val="center"/>
          </w:tcPr>
          <w:p w14:paraId="438C3484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40039EA" w14:textId="77777777" w:rsidR="003C14FD" w:rsidRDefault="00CE5B14">
            <w:pPr>
              <w:widowControl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余</w:t>
            </w: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48" w:type="dxa"/>
            <w:shd w:val="clear" w:color="auto" w:fill="auto"/>
            <w:vAlign w:val="center"/>
          </w:tcPr>
          <w:p w14:paraId="482F105F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3F74AB0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A6A2B28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834E27F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5D0B1283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7DEB543E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8CD5FD0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朱秀迪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F5779C1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高级</w:t>
            </w:r>
          </w:p>
          <w:p w14:paraId="4D37B9EC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05BDAA8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长江水资源保护科学研究所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8659282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、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0E55C397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615CC684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507E540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蔡永久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30FF616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副研究员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F55DD1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中国科学院南京地理与湖泊研究所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1738682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37EBF844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0D8E11D1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CDEBC1C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杨长明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3ED3CDF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9DDFAC1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同济大学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7EDCE0B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2E69B890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789E0BFB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B1014B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王晓媛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1DE903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68EE5737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B49005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长江水资源保护科学研究所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6C54B7E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负责关键技术研发，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66DA9560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735C9C02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D4B3D42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李振鑫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301248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高级</w:t>
            </w:r>
          </w:p>
          <w:p w14:paraId="4915E358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4D985236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E1E8E97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727C1D3F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38F7798B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C8AFDE3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张丰产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A5C3026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正高级</w:t>
            </w:r>
          </w:p>
          <w:p w14:paraId="101344B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EA4E77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A88EF8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7034547A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00A16B29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70ED897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烨</w:t>
            </w:r>
            <w:proofErr w:type="gramEnd"/>
          </w:p>
        </w:tc>
        <w:tc>
          <w:tcPr>
            <w:tcW w:w="1248" w:type="dxa"/>
            <w:shd w:val="clear" w:color="auto" w:fill="auto"/>
            <w:vAlign w:val="center"/>
          </w:tcPr>
          <w:p w14:paraId="10B3BE44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D86ADBF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长江水资源保护科学研究所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7951B25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008F62E4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50465756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71D4B3C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  <w:lang w:bidi="ar"/>
              </w:rPr>
              <w:t>薛庆举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25D925A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助理</w:t>
            </w:r>
          </w:p>
          <w:p w14:paraId="745162DE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lastRenderedPageBreak/>
              <w:t>研究员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E76113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lastRenderedPageBreak/>
              <w:t>中国科学院南京地理与湖泊</w:t>
            </w:r>
            <w:r>
              <w:rPr>
                <w:rFonts w:ascii="Times New Roman" w:hAnsi="Times New Roman" w:cs="宋体" w:hint="eastAsia"/>
                <w:bCs/>
                <w:sz w:val="24"/>
              </w:rPr>
              <w:lastRenderedPageBreak/>
              <w:t>研究所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E201E7B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lastRenderedPageBreak/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17D18F11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3F6C32EA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lastRenderedPageBreak/>
              <w:t>14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BF77106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成水平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D17F4A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F816F0B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同济大学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1E5D451B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7BBF3FE6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6F3D58C7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38BAA4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朱璇睿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406B12B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高级</w:t>
            </w:r>
          </w:p>
          <w:p w14:paraId="5369E4DD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9B6E305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215AA80B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  <w:tr w:rsidR="003C14FD" w14:paraId="467AC77C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49C089DA" w14:textId="77777777" w:rsidR="003C14FD" w:rsidRDefault="00CE5B1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480307" w14:textId="77777777" w:rsidR="003C14FD" w:rsidRDefault="00CE5B14">
            <w:pPr>
              <w:widowControl/>
              <w:jc w:val="center"/>
              <w:textAlignment w:val="center"/>
              <w:rPr>
                <w:rFonts w:ascii="Times New Roman" w:hAnsi="Times New Roman" w:cs="宋体"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  <w:szCs w:val="24"/>
              </w:rPr>
              <w:t>黄慧莉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FCC230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高级</w:t>
            </w:r>
          </w:p>
          <w:p w14:paraId="3624EEB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工程师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3BD6387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安徽省水利水电勘测设计研究总院股份有限公司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6E23F803" w14:textId="77777777" w:rsidR="003C14FD" w:rsidRDefault="00CE5B14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参与关键技术研发，</w:t>
            </w:r>
            <w:r>
              <w:rPr>
                <w:rFonts w:ascii="Times New Roman" w:hAnsi="Times New Roman" w:cs="Times New Roman"/>
                <w:bCs/>
                <w:sz w:val="24"/>
              </w:rPr>
              <w:t>对创新点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做出重要贡献</w:t>
            </w:r>
          </w:p>
        </w:tc>
      </w:tr>
    </w:tbl>
    <w:p w14:paraId="6B0870F3" w14:textId="77777777" w:rsidR="003C14FD" w:rsidRDefault="003C14FD">
      <w:pPr>
        <w:rPr>
          <w:rFonts w:ascii="Times New Roman" w:eastAsia="仿宋" w:hAnsi="Times New Roman" w:hint="eastAsia"/>
          <w:sz w:val="32"/>
          <w:szCs w:val="32"/>
        </w:rPr>
      </w:pPr>
    </w:p>
    <w:p w14:paraId="16E5262F" w14:textId="77777777" w:rsidR="00F14860" w:rsidRDefault="00F14860">
      <w:pPr>
        <w:rPr>
          <w:rFonts w:ascii="Times New Roman" w:eastAsia="仿宋" w:hAnsi="Times New Roman" w:hint="eastAsia"/>
          <w:sz w:val="32"/>
          <w:szCs w:val="32"/>
        </w:rPr>
      </w:pPr>
    </w:p>
    <w:p w14:paraId="6FF6A1E7" w14:textId="77777777" w:rsidR="00F14860" w:rsidRDefault="00F14860">
      <w:pPr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sectPr w:rsidR="00F148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35EA1" w14:textId="77777777" w:rsidR="00CE5B14" w:rsidRDefault="00CE5B14">
      <w:r>
        <w:separator/>
      </w:r>
    </w:p>
  </w:endnote>
  <w:endnote w:type="continuationSeparator" w:id="0">
    <w:p w14:paraId="60ECF150" w14:textId="77777777" w:rsidR="00CE5B14" w:rsidRDefault="00C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418"/>
    </w:sdtPr>
    <w:sdtEndPr/>
    <w:sdtContent>
      <w:p w14:paraId="48894E03" w14:textId="77777777" w:rsidR="003C14FD" w:rsidRDefault="00CE5B14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F14860" w:rsidRPr="00F14860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0825C3B7" w14:textId="77777777" w:rsidR="003C14FD" w:rsidRDefault="003C14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2FDF6" w14:textId="77777777" w:rsidR="00CE5B14" w:rsidRDefault="00CE5B14">
      <w:r>
        <w:separator/>
      </w:r>
    </w:p>
  </w:footnote>
  <w:footnote w:type="continuationSeparator" w:id="0">
    <w:p w14:paraId="4C85FDF0" w14:textId="77777777" w:rsidR="00CE5B14" w:rsidRDefault="00CE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UyYmI0MTEyYTllYzNjOTc0OWFlYjA0MTBkMmI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454E2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33862"/>
    <w:rsid w:val="00343788"/>
    <w:rsid w:val="00345B87"/>
    <w:rsid w:val="003522E7"/>
    <w:rsid w:val="00385574"/>
    <w:rsid w:val="003C14FD"/>
    <w:rsid w:val="003D1C17"/>
    <w:rsid w:val="003F26C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A4E1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B7275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200AE"/>
    <w:rsid w:val="007339F6"/>
    <w:rsid w:val="00741AED"/>
    <w:rsid w:val="007529E1"/>
    <w:rsid w:val="00756EF3"/>
    <w:rsid w:val="0077535F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65D4B"/>
    <w:rsid w:val="008711F7"/>
    <w:rsid w:val="008766E4"/>
    <w:rsid w:val="00877605"/>
    <w:rsid w:val="00890C3B"/>
    <w:rsid w:val="008A6D1B"/>
    <w:rsid w:val="008B2552"/>
    <w:rsid w:val="008C687A"/>
    <w:rsid w:val="008D04BE"/>
    <w:rsid w:val="008D40C7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CE5B14"/>
    <w:rsid w:val="00D0110F"/>
    <w:rsid w:val="00D04CBB"/>
    <w:rsid w:val="00D12328"/>
    <w:rsid w:val="00D43BA7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1486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0A92461"/>
    <w:rsid w:val="111C1F99"/>
    <w:rsid w:val="13C93502"/>
    <w:rsid w:val="160B5A99"/>
    <w:rsid w:val="16A37C36"/>
    <w:rsid w:val="17322A47"/>
    <w:rsid w:val="189D0048"/>
    <w:rsid w:val="19FB108C"/>
    <w:rsid w:val="1D160476"/>
    <w:rsid w:val="20956824"/>
    <w:rsid w:val="22F56357"/>
    <w:rsid w:val="260B6FBD"/>
    <w:rsid w:val="27246948"/>
    <w:rsid w:val="29924A56"/>
    <w:rsid w:val="29C72D39"/>
    <w:rsid w:val="2C777C6F"/>
    <w:rsid w:val="2FBC14C8"/>
    <w:rsid w:val="36015914"/>
    <w:rsid w:val="36652992"/>
    <w:rsid w:val="367843C0"/>
    <w:rsid w:val="375E2DEE"/>
    <w:rsid w:val="37A44181"/>
    <w:rsid w:val="392E6FCD"/>
    <w:rsid w:val="3EC62C05"/>
    <w:rsid w:val="3F2A5B67"/>
    <w:rsid w:val="40624AE3"/>
    <w:rsid w:val="431F2EA1"/>
    <w:rsid w:val="45351FB2"/>
    <w:rsid w:val="486E6651"/>
    <w:rsid w:val="4FF355E3"/>
    <w:rsid w:val="511224E1"/>
    <w:rsid w:val="51AB2EB2"/>
    <w:rsid w:val="58DF60E9"/>
    <w:rsid w:val="594841CA"/>
    <w:rsid w:val="5A9F1C54"/>
    <w:rsid w:val="5AB1560C"/>
    <w:rsid w:val="5B5A4039"/>
    <w:rsid w:val="5CAE341B"/>
    <w:rsid w:val="614B4615"/>
    <w:rsid w:val="6152398B"/>
    <w:rsid w:val="61BA6082"/>
    <w:rsid w:val="63095C1B"/>
    <w:rsid w:val="66C24945"/>
    <w:rsid w:val="68E0719F"/>
    <w:rsid w:val="690949EA"/>
    <w:rsid w:val="6B1C7A70"/>
    <w:rsid w:val="6B252F15"/>
    <w:rsid w:val="6DA27C55"/>
    <w:rsid w:val="6E9D0DF5"/>
    <w:rsid w:val="6ECE1688"/>
    <w:rsid w:val="72977BD8"/>
    <w:rsid w:val="72B602B0"/>
    <w:rsid w:val="748279A2"/>
    <w:rsid w:val="76A937A7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ed12">
    <w:name w:val="red12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发文字号"/>
    <w:basedOn w:val="a"/>
    <w:link w:val="CharChar"/>
    <w:qFormat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a"/>
    <w:qFormat/>
    <w:rPr>
      <w:rFonts w:asciiTheme="minorHAnsi" w:eastAsia="仿宋_GB2312" w:hAnsiTheme="minorHAnsi" w:cstheme="minorBidi"/>
      <w:sz w:val="32"/>
      <w:szCs w:val="30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ed12">
    <w:name w:val="red12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发文字号"/>
    <w:basedOn w:val="a"/>
    <w:link w:val="CharChar"/>
    <w:qFormat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a"/>
    <w:qFormat/>
    <w:rPr>
      <w:rFonts w:asciiTheme="minorHAnsi" w:eastAsia="仿宋_GB2312" w:hAnsiTheme="minorHAnsi" w:cstheme="minorBidi"/>
      <w:sz w:val="32"/>
      <w:szCs w:val="30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user</cp:lastModifiedBy>
  <cp:revision>3</cp:revision>
  <cp:lastPrinted>2025-09-17T06:09:00Z</cp:lastPrinted>
  <dcterms:created xsi:type="dcterms:W3CDTF">2025-09-17T09:33:00Z</dcterms:created>
  <dcterms:modified xsi:type="dcterms:W3CDTF">2025-09-17T09:34:00Z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3F3EFEE0CFCB4CB78F4BFCE0BFEA505B_13</vt:lpwstr>
  </property>
  <property fmtid="{D5CDD505-2E9C-101B-9397-08002B2CF9AE}" pid="4" name="KSOTemplateDocerSaveRecord">
    <vt:lpwstr>eyJoZGlkIjoiZGJhOTUyYmI0MTEyYTllYzNjOTc0OWFlYjA0MTBkMmIiLCJ1c2VySWQiOiIyNjIxMjg4MDIifQ==</vt:lpwstr>
  </property>
</Properties>
</file>